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9C11" w14:textId="77777777" w:rsidR="0024097C" w:rsidRDefault="0024097C" w:rsidP="0024097C">
      <w:pPr>
        <w:pStyle w:val="isselectedend"/>
      </w:pPr>
      <w:r>
        <w:t>Dear Brother / Sister / Fellow Greek,</w:t>
      </w:r>
    </w:p>
    <w:p w14:paraId="1ECB1DB5" w14:textId="77777777" w:rsidR="0024097C" w:rsidRDefault="0024097C" w:rsidP="0024097C">
      <w:pPr>
        <w:pStyle w:val="isselectedend"/>
      </w:pPr>
      <w:r>
        <w:t>Greek life gave many of us our first chance to lead, to serve, and to belong to something bigger than ourselves. It taught responsibility, accountability, and the importance of showing up for others—lessons that stay with us long after graduation.</w:t>
      </w:r>
    </w:p>
    <w:p w14:paraId="713F60F3" w14:textId="77777777" w:rsidR="0024097C" w:rsidRDefault="0024097C" w:rsidP="0024097C">
      <w:pPr>
        <w:pStyle w:val="isselectedend"/>
      </w:pPr>
      <w:r>
        <w:t>Yet today, fraternity and sorority life is increasingly under pressure. Decisions affecting Greek organizations are often made by those who have never experienced the positive impact of our community. Without advocacy, those voices can go unheard.</w:t>
      </w:r>
    </w:p>
    <w:p w14:paraId="27772CF6" w14:textId="77777777" w:rsidR="0024097C" w:rsidRDefault="0024097C" w:rsidP="0024097C">
      <w:pPr>
        <w:pStyle w:val="isselectedend"/>
      </w:pPr>
      <w:r>
        <w:t>The Fraternity &amp; Sorority Political Action Committee (FSPAC) exists to ensure that does not happen.</w:t>
      </w:r>
    </w:p>
    <w:p w14:paraId="22049563" w14:textId="77777777" w:rsidR="0024097C" w:rsidRDefault="0024097C" w:rsidP="0024097C">
      <w:pPr>
        <w:pStyle w:val="isselectedend"/>
      </w:pPr>
      <w:r>
        <w:t xml:space="preserve">FSPAC works to </w:t>
      </w:r>
      <w:r>
        <w:rPr>
          <w:rStyle w:val="Strong"/>
          <w:rFonts w:eastAsiaTheme="majorEastAsia"/>
        </w:rPr>
        <w:t>protect Greek life by supporting thoughtful policies and leaders who recognize the value fraternities and sororities bring to campuses and communities</w:t>
      </w:r>
      <w:r>
        <w:t>. Its mission is simple but critical: to ensure Greek life has a seat at the table when its future is being discussed.</w:t>
      </w:r>
    </w:p>
    <w:p w14:paraId="24E3BD66" w14:textId="0A6FDC29" w:rsidR="0024097C" w:rsidRDefault="0024097C" w:rsidP="0024097C">
      <w:pPr>
        <w:pStyle w:val="isselectedend"/>
      </w:pPr>
      <w:r>
        <w:t>By supporting FSPAC, you help</w:t>
      </w:r>
      <w:r w:rsidR="009515B3">
        <w:t xml:space="preserve"> elect candidates who will</w:t>
      </w:r>
      <w:r>
        <w:t>:</w:t>
      </w:r>
    </w:p>
    <w:p w14:paraId="4FE5C201" w14:textId="77777777" w:rsidR="0024097C" w:rsidRDefault="0024097C" w:rsidP="0024097C">
      <w:pPr>
        <w:pStyle w:val="isselectedend"/>
        <w:numPr>
          <w:ilvl w:val="0"/>
          <w:numId w:val="1"/>
        </w:numPr>
      </w:pPr>
      <w:r>
        <w:t>Defend the rights of students and alumni involved in Greek organizations</w:t>
      </w:r>
    </w:p>
    <w:p w14:paraId="3C5072EF" w14:textId="77777777" w:rsidR="0024097C" w:rsidRDefault="0024097C" w:rsidP="0024097C">
      <w:pPr>
        <w:pStyle w:val="isselectedend"/>
        <w:numPr>
          <w:ilvl w:val="0"/>
          <w:numId w:val="1"/>
        </w:numPr>
      </w:pPr>
      <w:r>
        <w:t>Promote policies that strengthen leadership development and student success</w:t>
      </w:r>
    </w:p>
    <w:p w14:paraId="75561B1B" w14:textId="77777777" w:rsidR="0024097C" w:rsidRDefault="0024097C" w:rsidP="0024097C">
      <w:pPr>
        <w:pStyle w:val="isselectedend"/>
        <w:numPr>
          <w:ilvl w:val="0"/>
          <w:numId w:val="1"/>
        </w:numPr>
      </w:pPr>
      <w:r>
        <w:t>Protect the legacy of fraternities and sororities for future generations</w:t>
      </w:r>
    </w:p>
    <w:p w14:paraId="035AC450" w14:textId="77777777" w:rsidR="0024097C" w:rsidRDefault="0024097C" w:rsidP="0024097C">
      <w:pPr>
        <w:pStyle w:val="isselectedend"/>
      </w:pPr>
      <w:r>
        <w:t>This is an opportunity for alumni to give back in a way that safeguards what we all benefited from—an experience that helped shape who we are today.</w:t>
      </w:r>
    </w:p>
    <w:p w14:paraId="4C29DAF2" w14:textId="77777777" w:rsidR="0024097C" w:rsidRDefault="0024097C" w:rsidP="0024097C">
      <w:pPr>
        <w:pStyle w:val="isselectedend"/>
      </w:pPr>
      <w:r>
        <w:rPr>
          <w:rStyle w:val="Strong"/>
          <w:rFonts w:eastAsiaTheme="majorEastAsia"/>
        </w:rPr>
        <w:t>To give online:</w:t>
      </w:r>
      <w:r>
        <w:t xml:space="preserve"> click on this Link, and then the “donate” button. You will be asked to designate a “personal” or “team” page — you can either select </w:t>
      </w:r>
      <w:r>
        <w:rPr>
          <w:rStyle w:val="Emphasis"/>
          <w:rFonts w:eastAsiaTheme="majorEastAsia"/>
        </w:rPr>
        <w:t>(your Greek letter)</w:t>
      </w:r>
      <w:r>
        <w:t xml:space="preserve"> or join my page, and then follow the directions.</w:t>
      </w:r>
    </w:p>
    <w:p w14:paraId="7CC1645B" w14:textId="77777777" w:rsidR="0024097C" w:rsidRDefault="0024097C" w:rsidP="0024097C">
      <w:pPr>
        <w:pStyle w:val="isselectedend"/>
      </w:pPr>
      <w:r>
        <w:rPr>
          <w:rStyle w:val="Strong"/>
          <w:rFonts w:eastAsiaTheme="majorEastAsia"/>
        </w:rPr>
        <w:t>To give by mail:</w:t>
      </w:r>
      <w:r>
        <w:t xml:space="preserve"> please complete the attached “2025-26 FSPAC Donor Form” and mail to:</w:t>
      </w:r>
    </w:p>
    <w:p w14:paraId="2233ED39" w14:textId="77777777" w:rsidR="0024097C" w:rsidRDefault="0024097C" w:rsidP="0024097C">
      <w:pPr>
        <w:pStyle w:val="isselectedend"/>
      </w:pPr>
      <w:r>
        <w:t>The Fraternity &amp; Sorority Political Action Committee (FSPAC)</w:t>
      </w:r>
      <w:r>
        <w:br/>
        <w:t>P.O. Box 40383</w:t>
      </w:r>
      <w:r>
        <w:br/>
        <w:t>Washington DC 20016-0383</w:t>
      </w:r>
    </w:p>
    <w:p w14:paraId="3D20686B" w14:textId="77777777" w:rsidR="0024097C" w:rsidRDefault="0024097C" w:rsidP="0024097C">
      <w:pPr>
        <w:pStyle w:val="isselectedend"/>
      </w:pPr>
      <w:r>
        <w:t>Thank you for your consideration. Please reach out with questions — the FSPAC website is also a great resource.</w:t>
      </w:r>
    </w:p>
    <w:p w14:paraId="75024C43" w14:textId="0363D93E" w:rsidR="0024097C" w:rsidRDefault="0024097C" w:rsidP="00404DD9">
      <w:pPr>
        <w:pStyle w:val="NormalWeb"/>
      </w:pPr>
      <w:r>
        <w:t>Fraternally,</w:t>
      </w:r>
      <w:r>
        <w:br/>
      </w:r>
      <w:r>
        <w:rPr>
          <w:rStyle w:val="text-token-text-primary"/>
          <w:rFonts w:eastAsiaTheme="majorEastAsia"/>
          <w:b/>
          <w:bCs/>
        </w:rPr>
        <w:t>[Name]</w:t>
      </w:r>
      <w:r>
        <w:br/>
      </w:r>
      <w:r>
        <w:rPr>
          <w:rStyle w:val="text-token-text-primary"/>
          <w:rFonts w:eastAsiaTheme="majorEastAsia"/>
          <w:b/>
          <w:bCs/>
        </w:rPr>
        <w:t>[Organization / Chapter / Graduation Year]</w:t>
      </w:r>
    </w:p>
    <w:sectPr w:rsidR="00240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8C0"/>
    <w:multiLevelType w:val="multilevel"/>
    <w:tmpl w:val="5830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373FA"/>
    <w:multiLevelType w:val="multilevel"/>
    <w:tmpl w:val="F896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483467">
    <w:abstractNumId w:val="1"/>
  </w:num>
  <w:num w:numId="2" w16cid:durableId="137615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7C"/>
    <w:rsid w:val="000B317E"/>
    <w:rsid w:val="001C2E40"/>
    <w:rsid w:val="0024097C"/>
    <w:rsid w:val="00296D71"/>
    <w:rsid w:val="002C4136"/>
    <w:rsid w:val="00404DD9"/>
    <w:rsid w:val="006645CC"/>
    <w:rsid w:val="0076295F"/>
    <w:rsid w:val="008931D1"/>
    <w:rsid w:val="008E7A0F"/>
    <w:rsid w:val="009515B3"/>
    <w:rsid w:val="00A90AE2"/>
    <w:rsid w:val="00AF4E92"/>
    <w:rsid w:val="00D639DC"/>
    <w:rsid w:val="00F824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D09A"/>
  <w15:chartTrackingRefBased/>
  <w15:docId w15:val="{1A0DF9A3-64FA-453C-A94C-2FF3882B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97C"/>
    <w:rPr>
      <w:rFonts w:eastAsiaTheme="majorEastAsia" w:cstheme="majorBidi"/>
      <w:color w:val="272727" w:themeColor="text1" w:themeTint="D8"/>
    </w:rPr>
  </w:style>
  <w:style w:type="paragraph" w:styleId="Title">
    <w:name w:val="Title"/>
    <w:basedOn w:val="Normal"/>
    <w:next w:val="Normal"/>
    <w:link w:val="TitleChar"/>
    <w:uiPriority w:val="10"/>
    <w:qFormat/>
    <w:rsid w:val="00240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97C"/>
    <w:pPr>
      <w:spacing w:before="160"/>
      <w:jc w:val="center"/>
    </w:pPr>
    <w:rPr>
      <w:i/>
      <w:iCs/>
      <w:color w:val="404040" w:themeColor="text1" w:themeTint="BF"/>
    </w:rPr>
  </w:style>
  <w:style w:type="character" w:customStyle="1" w:styleId="QuoteChar">
    <w:name w:val="Quote Char"/>
    <w:basedOn w:val="DefaultParagraphFont"/>
    <w:link w:val="Quote"/>
    <w:uiPriority w:val="29"/>
    <w:rsid w:val="0024097C"/>
    <w:rPr>
      <w:i/>
      <w:iCs/>
      <w:color w:val="404040" w:themeColor="text1" w:themeTint="BF"/>
    </w:rPr>
  </w:style>
  <w:style w:type="paragraph" w:styleId="ListParagraph">
    <w:name w:val="List Paragraph"/>
    <w:basedOn w:val="Normal"/>
    <w:uiPriority w:val="34"/>
    <w:qFormat/>
    <w:rsid w:val="0024097C"/>
    <w:pPr>
      <w:ind w:left="720"/>
      <w:contextualSpacing/>
    </w:pPr>
  </w:style>
  <w:style w:type="character" w:styleId="IntenseEmphasis">
    <w:name w:val="Intense Emphasis"/>
    <w:basedOn w:val="DefaultParagraphFont"/>
    <w:uiPriority w:val="21"/>
    <w:qFormat/>
    <w:rsid w:val="0024097C"/>
    <w:rPr>
      <w:i/>
      <w:iCs/>
      <w:color w:val="0F4761" w:themeColor="accent1" w:themeShade="BF"/>
    </w:rPr>
  </w:style>
  <w:style w:type="paragraph" w:styleId="IntenseQuote">
    <w:name w:val="Intense Quote"/>
    <w:basedOn w:val="Normal"/>
    <w:next w:val="Normal"/>
    <w:link w:val="IntenseQuoteChar"/>
    <w:uiPriority w:val="30"/>
    <w:qFormat/>
    <w:rsid w:val="00240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97C"/>
    <w:rPr>
      <w:i/>
      <w:iCs/>
      <w:color w:val="0F4761" w:themeColor="accent1" w:themeShade="BF"/>
    </w:rPr>
  </w:style>
  <w:style w:type="character" w:styleId="IntenseReference">
    <w:name w:val="Intense Reference"/>
    <w:basedOn w:val="DefaultParagraphFont"/>
    <w:uiPriority w:val="32"/>
    <w:qFormat/>
    <w:rsid w:val="0024097C"/>
    <w:rPr>
      <w:b/>
      <w:bCs/>
      <w:smallCaps/>
      <w:color w:val="0F4761" w:themeColor="accent1" w:themeShade="BF"/>
      <w:spacing w:val="5"/>
    </w:rPr>
  </w:style>
  <w:style w:type="paragraph" w:customStyle="1" w:styleId="isselectedend">
    <w:name w:val="isselectedend"/>
    <w:basedOn w:val="Normal"/>
    <w:rsid w:val="002409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4097C"/>
    <w:rPr>
      <w:b/>
      <w:bCs/>
    </w:rPr>
  </w:style>
  <w:style w:type="character" w:styleId="Emphasis">
    <w:name w:val="Emphasis"/>
    <w:basedOn w:val="DefaultParagraphFont"/>
    <w:uiPriority w:val="20"/>
    <w:qFormat/>
    <w:rsid w:val="0024097C"/>
    <w:rPr>
      <w:i/>
      <w:iCs/>
    </w:rPr>
  </w:style>
  <w:style w:type="paragraph" w:styleId="NormalWeb">
    <w:name w:val="Normal (Web)"/>
    <w:basedOn w:val="Normal"/>
    <w:uiPriority w:val="99"/>
    <w:unhideWhenUsed/>
    <w:rsid w:val="0024097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24097C"/>
  </w:style>
  <w:style w:type="paragraph" w:styleId="Revision">
    <w:name w:val="Revision"/>
    <w:hidden/>
    <w:uiPriority w:val="99"/>
    <w:semiHidden/>
    <w:rsid w:val="009515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Blair</dc:creator>
  <cp:lastModifiedBy>Lee, Alicia</cp:lastModifiedBy>
  <cp:revision>3</cp:revision>
  <dcterms:created xsi:type="dcterms:W3CDTF">2026-02-09T19:11:00Z</dcterms:created>
  <dcterms:modified xsi:type="dcterms:W3CDTF">2026-02-09T19:11:00Z</dcterms:modified>
</cp:coreProperties>
</file>