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27948" w14:textId="77777777" w:rsidR="00605833" w:rsidRDefault="00605833" w:rsidP="00605833">
      <w:pPr>
        <w:spacing w:after="116" w:line="259" w:lineRule="auto"/>
        <w:ind w:left="0" w:right="10" w:firstLine="0"/>
        <w:jc w:val="center"/>
      </w:pPr>
    </w:p>
    <w:p w14:paraId="70FAFA2E" w14:textId="77777777" w:rsidR="00044FFD" w:rsidRDefault="00044FFD" w:rsidP="00605833">
      <w:pPr>
        <w:spacing w:after="116" w:line="259" w:lineRule="auto"/>
        <w:ind w:left="0" w:right="10" w:firstLine="0"/>
        <w:jc w:val="center"/>
      </w:pPr>
    </w:p>
    <w:p w14:paraId="4D5399E5" w14:textId="77777777" w:rsidR="00605833" w:rsidRDefault="00605833" w:rsidP="00605833">
      <w:pPr>
        <w:spacing w:after="154" w:line="259" w:lineRule="auto"/>
        <w:ind w:left="-1" w:right="10" w:firstLine="0"/>
        <w:jc w:val="right"/>
      </w:pPr>
      <w:r>
        <w:rPr>
          <w:noProof/>
        </w:rPr>
        <w:drawing>
          <wp:inline distT="0" distB="0" distL="0" distR="0" wp14:anchorId="2B177D36" wp14:editId="3F2B4314">
            <wp:extent cx="5943600" cy="1188720"/>
            <wp:effectExtent l="0" t="0" r="0" b="0"/>
            <wp:docPr id="169" name="Picture 169"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69" name="Picture 169" descr="Text&#10;&#10;Description automatically generated"/>
                    <pic:cNvPicPr/>
                  </pic:nvPicPr>
                  <pic:blipFill>
                    <a:blip r:embed="rId5"/>
                    <a:stretch>
                      <a:fillRect/>
                    </a:stretch>
                  </pic:blipFill>
                  <pic:spPr>
                    <a:xfrm>
                      <a:off x="0" y="0"/>
                      <a:ext cx="5943600" cy="1188720"/>
                    </a:xfrm>
                    <a:prstGeom prst="rect">
                      <a:avLst/>
                    </a:prstGeom>
                  </pic:spPr>
                </pic:pic>
              </a:graphicData>
            </a:graphic>
          </wp:inline>
        </w:drawing>
      </w:r>
      <w:r>
        <w:rPr>
          <w:rFonts w:ascii="Calibri" w:eastAsia="Calibri" w:hAnsi="Calibri" w:cs="Calibri"/>
          <w:sz w:val="22"/>
        </w:rPr>
        <w:t xml:space="preserve"> </w:t>
      </w:r>
    </w:p>
    <w:p w14:paraId="6C5C198B" w14:textId="77777777" w:rsidR="00675C4C" w:rsidRDefault="00675C4C" w:rsidP="00675C4C">
      <w:pPr>
        <w:spacing w:after="0" w:line="259" w:lineRule="auto"/>
        <w:ind w:right="150"/>
        <w:jc w:val="center"/>
      </w:pPr>
      <w:r>
        <w:rPr>
          <w:b/>
          <w:sz w:val="28"/>
        </w:rPr>
        <w:t xml:space="preserve">MINUTES </w:t>
      </w:r>
      <w:r>
        <w:t xml:space="preserve"> </w:t>
      </w:r>
    </w:p>
    <w:p w14:paraId="244CC92E" w14:textId="455D14CA" w:rsidR="00675C4C" w:rsidRDefault="00675C4C" w:rsidP="00675C4C">
      <w:pPr>
        <w:spacing w:after="0" w:line="259" w:lineRule="auto"/>
        <w:ind w:right="84"/>
        <w:jc w:val="center"/>
      </w:pPr>
      <w:r>
        <w:rPr>
          <w:b/>
          <w:sz w:val="28"/>
        </w:rPr>
        <w:t xml:space="preserve">FSPAC Board of Directors Meeting </w:t>
      </w:r>
    </w:p>
    <w:p w14:paraId="30CEC1E7" w14:textId="39662E52" w:rsidR="00675C4C" w:rsidRDefault="009F4AD2" w:rsidP="00675C4C">
      <w:pPr>
        <w:spacing w:after="0" w:line="259" w:lineRule="auto"/>
        <w:ind w:right="82"/>
        <w:jc w:val="center"/>
      </w:pPr>
      <w:r>
        <w:rPr>
          <w:b/>
          <w:sz w:val="28"/>
        </w:rPr>
        <w:t>Via Zoom</w:t>
      </w:r>
    </w:p>
    <w:p w14:paraId="06F18CBE" w14:textId="7097DECE" w:rsidR="00675C4C" w:rsidRDefault="00044FFD" w:rsidP="00675C4C">
      <w:pPr>
        <w:spacing w:after="0" w:line="259" w:lineRule="auto"/>
        <w:ind w:left="0" w:right="85" w:firstLine="0"/>
        <w:jc w:val="center"/>
      </w:pPr>
      <w:r>
        <w:rPr>
          <w:b/>
          <w:i/>
          <w:sz w:val="28"/>
        </w:rPr>
        <w:t>A</w:t>
      </w:r>
      <w:r w:rsidR="00A93427">
        <w:rPr>
          <w:b/>
          <w:i/>
          <w:sz w:val="28"/>
        </w:rPr>
        <w:t>ugust 26, 2024</w:t>
      </w:r>
      <w:r w:rsidR="00675C4C">
        <w:rPr>
          <w:i/>
        </w:rPr>
        <w:t xml:space="preserve"> </w:t>
      </w:r>
    </w:p>
    <w:p w14:paraId="3B0CE84F" w14:textId="77777777" w:rsidR="00605833" w:rsidRDefault="00605833" w:rsidP="00605833">
      <w:pPr>
        <w:pBdr>
          <w:bottom w:val="single" w:sz="12" w:space="1" w:color="auto"/>
        </w:pBdr>
        <w:spacing w:after="0" w:line="240" w:lineRule="auto"/>
        <w:ind w:left="14" w:hanging="14"/>
        <w:jc w:val="center"/>
        <w:rPr>
          <w:b/>
          <w:bCs/>
          <w:sz w:val="28"/>
          <w:szCs w:val="28"/>
        </w:rPr>
      </w:pPr>
    </w:p>
    <w:p w14:paraId="7938FFF4" w14:textId="77777777" w:rsidR="00605833" w:rsidRDefault="00605833" w:rsidP="00605833">
      <w:pPr>
        <w:spacing w:after="0" w:line="240" w:lineRule="auto"/>
        <w:ind w:left="14" w:hanging="14"/>
        <w:rPr>
          <w:szCs w:val="24"/>
        </w:rPr>
      </w:pPr>
    </w:p>
    <w:p w14:paraId="51CA9F8E" w14:textId="77777777" w:rsidR="002824A8" w:rsidRPr="00E75483" w:rsidRDefault="002824A8" w:rsidP="00044FFD">
      <w:pPr>
        <w:ind w:left="0" w:firstLine="0"/>
        <w:rPr>
          <w:color w:val="202124"/>
          <w:szCs w:val="24"/>
          <w:shd w:val="clear" w:color="auto" w:fill="FFFFFF"/>
        </w:rPr>
      </w:pPr>
    </w:p>
    <w:p w14:paraId="0B2BC9BB" w14:textId="599E7A27" w:rsidR="00F844E6" w:rsidRDefault="00F844E6" w:rsidP="00605833">
      <w:pPr>
        <w:rPr>
          <w:b/>
          <w:bCs/>
          <w:u w:val="single"/>
        </w:rPr>
      </w:pPr>
      <w:r>
        <w:rPr>
          <w:b/>
          <w:bCs/>
          <w:u w:val="single"/>
        </w:rPr>
        <w:t>Call to Order</w:t>
      </w:r>
    </w:p>
    <w:p w14:paraId="2D186A10" w14:textId="5B4D8AA4" w:rsidR="00400EF8" w:rsidRDefault="00F844E6" w:rsidP="00044FFD">
      <w:r>
        <w:t xml:space="preserve">President </w:t>
      </w:r>
      <w:r w:rsidR="00044FFD">
        <w:t>Mike Greenberg c</w:t>
      </w:r>
      <w:r>
        <w:t xml:space="preserve">alled the meeting to order at </w:t>
      </w:r>
      <w:r w:rsidR="00044FFD">
        <w:t>8:0</w:t>
      </w:r>
      <w:r w:rsidR="00A93427">
        <w:t>0 p</w:t>
      </w:r>
      <w:r w:rsidR="000A1C65">
        <w:t>m</w:t>
      </w:r>
      <w:r w:rsidR="00A93427">
        <w:t xml:space="preserve"> Eastern</w:t>
      </w:r>
      <w:r>
        <w:t xml:space="preserve">. </w:t>
      </w:r>
      <w:r w:rsidR="004D4607">
        <w:t>3</w:t>
      </w:r>
      <w:r w:rsidR="00A93427">
        <w:t>4</w:t>
      </w:r>
      <w:r w:rsidR="004D4607">
        <w:t xml:space="preserve"> Board members</w:t>
      </w:r>
      <w:r w:rsidR="00A93427">
        <w:t xml:space="preserve"> </w:t>
      </w:r>
      <w:r w:rsidR="004D4607">
        <w:t xml:space="preserve">were present, constituting a quorum.  </w:t>
      </w:r>
      <w:r w:rsidR="00A93427">
        <w:t xml:space="preserve">Attendees are listed on Exhibit A.  </w:t>
      </w:r>
      <w:r w:rsidR="00006828">
        <w:t xml:space="preserve">Mike noted that we are less than $200,000 from our $1 million cycle goal and encouraged everyone to push to get to $1 million.  </w:t>
      </w:r>
    </w:p>
    <w:p w14:paraId="62BD4B54" w14:textId="77777777" w:rsidR="00044FFD" w:rsidRDefault="00044FFD" w:rsidP="00044FFD">
      <w:pPr>
        <w:rPr>
          <w:b/>
          <w:bCs/>
          <w:u w:val="single"/>
        </w:rPr>
      </w:pPr>
    </w:p>
    <w:p w14:paraId="418F215A" w14:textId="3D63E6C9" w:rsidR="00605833" w:rsidRPr="00EA5871" w:rsidRDefault="00605833" w:rsidP="00605833">
      <w:pPr>
        <w:rPr>
          <w:u w:val="single"/>
        </w:rPr>
      </w:pPr>
      <w:r w:rsidRPr="00EA5871">
        <w:rPr>
          <w:b/>
          <w:bCs/>
          <w:u w:val="single"/>
        </w:rPr>
        <w:t>Approval of the Minutes</w:t>
      </w:r>
    </w:p>
    <w:p w14:paraId="53C6E8B5" w14:textId="659638AD" w:rsidR="003E74A7" w:rsidRPr="004D4607" w:rsidRDefault="00044FFD" w:rsidP="004D4607">
      <w:pPr>
        <w:jc w:val="both"/>
        <w:rPr>
          <w:i/>
          <w:iCs/>
        </w:rPr>
      </w:pPr>
      <w:r>
        <w:t>Upon motion made and seconded, the minut</w:t>
      </w:r>
      <w:r w:rsidR="00A93427">
        <w:t xml:space="preserve">es of the April, June and July meetings </w:t>
      </w:r>
      <w:r>
        <w:t>were</w:t>
      </w:r>
      <w:r w:rsidR="00FF0726" w:rsidRPr="00E75483">
        <w:t xml:space="preserve"> approved unanimously</w:t>
      </w:r>
      <w:r w:rsidR="00A808CB" w:rsidRPr="00E75483">
        <w:t>.</w:t>
      </w:r>
    </w:p>
    <w:p w14:paraId="57F47CD8" w14:textId="77777777" w:rsidR="00044FFD" w:rsidRDefault="00044FFD" w:rsidP="00DF7867">
      <w:pPr>
        <w:rPr>
          <w:b/>
          <w:bCs/>
          <w:u w:val="single"/>
        </w:rPr>
      </w:pPr>
    </w:p>
    <w:p w14:paraId="3AB974E3" w14:textId="6885BA9D" w:rsidR="00006828" w:rsidRDefault="00006828" w:rsidP="00DF7867">
      <w:pPr>
        <w:rPr>
          <w:b/>
          <w:bCs/>
          <w:u w:val="single"/>
        </w:rPr>
      </w:pPr>
      <w:r>
        <w:rPr>
          <w:b/>
          <w:bCs/>
          <w:u w:val="single"/>
        </w:rPr>
        <w:t>Political Affairs Report</w:t>
      </w:r>
    </w:p>
    <w:p w14:paraId="723AC769" w14:textId="118B7392" w:rsidR="00006828" w:rsidRDefault="00006828" w:rsidP="00DF7867">
      <w:r>
        <w:t>Carole Jones reported on prior and upcoming events.</w:t>
      </w:r>
    </w:p>
    <w:p w14:paraId="706F575E" w14:textId="62E09D33" w:rsidR="006E6A84" w:rsidRPr="00006828" w:rsidRDefault="006E6A84" w:rsidP="00006828">
      <w:pPr>
        <w:ind w:left="0" w:firstLine="0"/>
        <w:rPr>
          <w:b/>
          <w:bCs/>
          <w:u w:val="single"/>
        </w:rPr>
      </w:pPr>
    </w:p>
    <w:p w14:paraId="6B599C70" w14:textId="10523768" w:rsidR="00605833" w:rsidRDefault="00DF7867" w:rsidP="00DF7867">
      <w:r>
        <w:rPr>
          <w:b/>
          <w:bCs/>
          <w:u w:val="single"/>
        </w:rPr>
        <w:t>Fundraising Report</w:t>
      </w:r>
      <w:r>
        <w:t xml:space="preserve"> </w:t>
      </w:r>
    </w:p>
    <w:p w14:paraId="015A8B61" w14:textId="09A1C7EE" w:rsidR="00A26450" w:rsidRDefault="00006828" w:rsidP="00A26450">
      <w:r>
        <w:t xml:space="preserve">On behalf of </w:t>
      </w:r>
      <w:r w:rsidR="0024139B">
        <w:t xml:space="preserve">Kitty </w:t>
      </w:r>
      <w:proofErr w:type="spellStart"/>
      <w:r w:rsidR="0024139B">
        <w:t>deKief</w:t>
      </w:r>
      <w:r w:rsidR="004D4607">
        <w:t>f</w:t>
      </w:r>
      <w:r w:rsidR="0024139B">
        <w:t>er</w:t>
      </w:r>
      <w:proofErr w:type="spellEnd"/>
      <w:r>
        <w:t>, Mike Greenberg reported on the Indianapolis “</w:t>
      </w:r>
      <w:proofErr w:type="spellStart"/>
      <w:r>
        <w:t>friendraising</w:t>
      </w:r>
      <w:proofErr w:type="spellEnd"/>
      <w:r>
        <w:t xml:space="preserve">” event, noting that over 100 people attended the joint event and over 50 attended the women’s only event.  He noted that the Las Vegas invitation is going out shortly, noting that </w:t>
      </w:r>
      <w:r w:rsidR="00A26450">
        <w:t>we have a host sponsor, and asked everyone to bring at least one guest.  Mike concluded by reporting that we have raised $415,000 this year, including nearly $320,000 in the PAC hard dollar account.</w:t>
      </w:r>
    </w:p>
    <w:p w14:paraId="1FF853FE" w14:textId="4B972B07" w:rsidR="0024139B" w:rsidRDefault="0024139B" w:rsidP="00A26450">
      <w:r>
        <w:t xml:space="preserve"> </w:t>
      </w:r>
    </w:p>
    <w:p w14:paraId="015BD611" w14:textId="157EC396" w:rsidR="0024139B" w:rsidRDefault="0024139B" w:rsidP="00A26450">
      <w:pPr>
        <w:ind w:left="0" w:firstLine="0"/>
      </w:pPr>
      <w:r>
        <w:t xml:space="preserve">Alicia Lee </w:t>
      </w:r>
      <w:r w:rsidR="00A26450">
        <w:t xml:space="preserve">next </w:t>
      </w:r>
      <w:r>
        <w:t xml:space="preserve">reported </w:t>
      </w:r>
      <w:r w:rsidR="004D4607">
        <w:t xml:space="preserve">on the </w:t>
      </w:r>
      <w:r>
        <w:t xml:space="preserve">Week of Giving </w:t>
      </w:r>
      <w:r w:rsidR="00A26450">
        <w:t>planned for September 10-17 and culminating on Constitution Day</w:t>
      </w:r>
      <w:r>
        <w:t xml:space="preserve">. </w:t>
      </w:r>
      <w:r w:rsidR="00A26450">
        <w:t xml:space="preserve">She thanked committee members Brian Vincent and Kristin </w:t>
      </w:r>
      <w:proofErr w:type="spellStart"/>
      <w:r w:rsidR="00A26450">
        <w:t>McCrackin</w:t>
      </w:r>
      <w:proofErr w:type="spellEnd"/>
      <w:r w:rsidR="00A26450">
        <w:t xml:space="preserve"> and noted that she would share fundraising collateral for board members’ use.  In honor of the 20</w:t>
      </w:r>
      <w:r w:rsidR="00A26450" w:rsidRPr="00A26450">
        <w:rPr>
          <w:vertAlign w:val="superscript"/>
        </w:rPr>
        <w:t>th</w:t>
      </w:r>
      <w:r w:rsidR="00A26450">
        <w:t xml:space="preserve"> anniversary, we are encouraging gifts of $20, $200 or $2000.  Alicia concluded by encouraging everyone to begin pre-soliciting for this event.  </w:t>
      </w:r>
    </w:p>
    <w:p w14:paraId="23702C68" w14:textId="77777777" w:rsidR="00A26450" w:rsidRDefault="00A26450" w:rsidP="00A26450">
      <w:pPr>
        <w:ind w:left="0" w:firstLine="0"/>
      </w:pPr>
    </w:p>
    <w:p w14:paraId="1FE139B8" w14:textId="0F35A1DE" w:rsidR="00A26450" w:rsidRPr="00A26450" w:rsidRDefault="00A26450" w:rsidP="00A26450">
      <w:pPr>
        <w:ind w:left="0" w:firstLine="0"/>
        <w:rPr>
          <w:b/>
          <w:bCs/>
          <w:u w:val="single"/>
        </w:rPr>
      </w:pPr>
      <w:r>
        <w:rPr>
          <w:b/>
          <w:bCs/>
          <w:u w:val="single"/>
        </w:rPr>
        <w:lastRenderedPageBreak/>
        <w:t>Student Advisory Committee Report</w:t>
      </w:r>
    </w:p>
    <w:p w14:paraId="37BA60EB" w14:textId="3E772792" w:rsidR="0024139B" w:rsidRDefault="00A26450" w:rsidP="002F6D64">
      <w:r>
        <w:t xml:space="preserve">Scott Turk reported that a kickoff meeting had been held, encouraging students to contribute.  He advised that the two student board members were expected to attend the Las Vegas event.  </w:t>
      </w:r>
    </w:p>
    <w:p w14:paraId="385C75F5" w14:textId="77777777" w:rsidR="00A26450" w:rsidRDefault="00A26450" w:rsidP="002F6D64"/>
    <w:p w14:paraId="24C9A5AE" w14:textId="2E113E6E" w:rsidR="00A26450" w:rsidRDefault="00A26450" w:rsidP="002F6D64">
      <w:pPr>
        <w:rPr>
          <w:b/>
          <w:bCs/>
          <w:u w:val="single"/>
        </w:rPr>
      </w:pPr>
      <w:r>
        <w:rPr>
          <w:b/>
          <w:bCs/>
          <w:u w:val="single"/>
        </w:rPr>
        <w:t>Executive Director Report</w:t>
      </w:r>
    </w:p>
    <w:p w14:paraId="7596521A" w14:textId="62C65179" w:rsidR="00A26450" w:rsidRDefault="00A26450" w:rsidP="002F6D64">
      <w:r>
        <w:t xml:space="preserve">Kevin O’Neill reported that he is optimistic the hazing bill will be considered when Congress returns to session for three weeks in September.  He also noted that the UNC fraternity members who defended the flag are expected to be honored at that time.  </w:t>
      </w:r>
    </w:p>
    <w:p w14:paraId="75C6A50E" w14:textId="77777777" w:rsidR="00A26450" w:rsidRDefault="00A26450" w:rsidP="002F6D64"/>
    <w:p w14:paraId="65A2F234" w14:textId="4DA8CF46" w:rsidR="00A26450" w:rsidRDefault="00A26450" w:rsidP="002F6D64">
      <w:r>
        <w:t>Kevin next discussed the facility for our meetings in Las Vegas, noting that Zoom will NOT be offered.  He also provided the following schedule:</w:t>
      </w:r>
    </w:p>
    <w:p w14:paraId="0A289EDA" w14:textId="2F72AFFD" w:rsidR="00A26450" w:rsidRDefault="00A26450" w:rsidP="002F6D64">
      <w:r>
        <w:tab/>
      </w:r>
      <w:r>
        <w:tab/>
        <w:t>Monday, 10/7: 6pm dinner at Golden Steer</w:t>
      </w:r>
    </w:p>
    <w:p w14:paraId="19CC7511" w14:textId="79BFB640" w:rsidR="00A26450" w:rsidRDefault="00A26450" w:rsidP="002F6D64">
      <w:r>
        <w:tab/>
      </w:r>
      <w:r>
        <w:tab/>
        <w:t>Tuesday, 10/8: 7am breakfast, with meeting beginning at 8am</w:t>
      </w:r>
    </w:p>
    <w:p w14:paraId="37D1D29D" w14:textId="20374387" w:rsidR="00A26450" w:rsidRDefault="00A26450" w:rsidP="002F6D64">
      <w:r>
        <w:tab/>
      </w:r>
      <w:r>
        <w:tab/>
      </w:r>
      <w:r>
        <w:tab/>
      </w:r>
      <w:r>
        <w:tab/>
        <w:t>12-1pm lunch</w:t>
      </w:r>
    </w:p>
    <w:p w14:paraId="72A11ECF" w14:textId="486FB673" w:rsidR="00A26450" w:rsidRDefault="00A26450" w:rsidP="002F6D64">
      <w:r>
        <w:tab/>
      </w:r>
      <w:r>
        <w:tab/>
      </w:r>
      <w:r>
        <w:tab/>
      </w:r>
      <w:r>
        <w:tab/>
        <w:t xml:space="preserve">4pm </w:t>
      </w:r>
      <w:proofErr w:type="spellStart"/>
      <w:r>
        <w:t>wrapup</w:t>
      </w:r>
      <w:proofErr w:type="spellEnd"/>
    </w:p>
    <w:p w14:paraId="0E4FB111" w14:textId="04C70F94" w:rsidR="00A26450" w:rsidRDefault="00A26450" w:rsidP="002F6D64">
      <w:r>
        <w:tab/>
      </w:r>
      <w:r>
        <w:tab/>
      </w:r>
      <w:r>
        <w:tab/>
      </w:r>
      <w:r>
        <w:tab/>
        <w:t>6pm reception @ Mob Museum with an open bar</w:t>
      </w:r>
    </w:p>
    <w:p w14:paraId="0A606D64" w14:textId="184882DA" w:rsidR="00A26450" w:rsidRDefault="00A26450" w:rsidP="002F6D64">
      <w:r>
        <w:tab/>
      </w:r>
      <w:r>
        <w:tab/>
      </w:r>
      <w:r>
        <w:tab/>
      </w:r>
      <w:r>
        <w:tab/>
        <w:t>8pm dinner on your own</w:t>
      </w:r>
    </w:p>
    <w:p w14:paraId="4E32E802" w14:textId="2ECD6DA4" w:rsidR="00A26450" w:rsidRDefault="00A26450" w:rsidP="002F6D64">
      <w:r>
        <w:tab/>
      </w:r>
      <w:r>
        <w:tab/>
        <w:t xml:space="preserve">Wednesday, 10/9: </w:t>
      </w:r>
      <w:r>
        <w:tab/>
        <w:t>8am FSAF meeting with pollster report</w:t>
      </w:r>
    </w:p>
    <w:p w14:paraId="23939410" w14:textId="00D2B744" w:rsidR="00A26450" w:rsidRDefault="00A26450" w:rsidP="002F6D64">
      <w:r>
        <w:tab/>
      </w:r>
      <w:r>
        <w:tab/>
      </w:r>
      <w:r>
        <w:tab/>
      </w:r>
      <w:r>
        <w:tab/>
      </w:r>
      <w:r>
        <w:tab/>
        <w:t>9am CLOSED FSAF meeting</w:t>
      </w:r>
    </w:p>
    <w:p w14:paraId="40C11E64" w14:textId="73B2DD69" w:rsidR="00A26450" w:rsidRDefault="00A26450" w:rsidP="002F6D64">
      <w:r>
        <w:tab/>
      </w:r>
      <w:r>
        <w:tab/>
      </w:r>
      <w:r>
        <w:tab/>
      </w:r>
      <w:r>
        <w:tab/>
      </w:r>
      <w:r>
        <w:tab/>
        <w:t>Noon lunch</w:t>
      </w:r>
    </w:p>
    <w:p w14:paraId="7F6FD6FD" w14:textId="77777777" w:rsidR="00A26450" w:rsidRDefault="00A26450" w:rsidP="002F6D64"/>
    <w:p w14:paraId="35ACED90" w14:textId="21FBFA17" w:rsidR="00FC4A55" w:rsidRPr="00A26450" w:rsidRDefault="00FC4A55" w:rsidP="002F6D64">
      <w:r>
        <w:t>Kevin concluded by reporting optimism that we will have a Democrat sponsor in the Senate for each our bills by the end of the election</w:t>
      </w:r>
    </w:p>
    <w:p w14:paraId="75989DC7" w14:textId="77777777" w:rsidR="00A26450" w:rsidRDefault="00A26450" w:rsidP="002F6D64"/>
    <w:p w14:paraId="6C1440F7" w14:textId="77777777" w:rsidR="00C447D0" w:rsidRPr="00951D68" w:rsidRDefault="00C447D0" w:rsidP="00E75483">
      <w:pPr>
        <w:ind w:left="0" w:firstLine="0"/>
        <w:rPr>
          <w:b/>
          <w:bCs/>
          <w:u w:val="single"/>
        </w:rPr>
      </w:pPr>
      <w:r w:rsidRPr="00951D68">
        <w:rPr>
          <w:b/>
          <w:bCs/>
          <w:u w:val="single"/>
        </w:rPr>
        <w:t>Communications Report</w:t>
      </w:r>
    </w:p>
    <w:p w14:paraId="0339AECF" w14:textId="77777777" w:rsidR="00FC4A55" w:rsidRDefault="00C447D0" w:rsidP="00E75483">
      <w:pPr>
        <w:ind w:left="0" w:firstLine="0"/>
      </w:pPr>
      <w:r w:rsidRPr="00951D68">
        <w:t xml:space="preserve">David </w:t>
      </w:r>
      <w:proofErr w:type="spellStart"/>
      <w:r w:rsidRPr="00951D68">
        <w:t>Ashinoff</w:t>
      </w:r>
      <w:proofErr w:type="spellEnd"/>
      <w:r w:rsidRPr="00951D68">
        <w:t xml:space="preserve"> </w:t>
      </w:r>
      <w:r w:rsidR="00FC4A55">
        <w:t xml:space="preserve">reported that he has been supporting Week of Giving efforts and that a link for the Las Vegas event will be sent out later this week.  He also dropped a link in the chat for directors to offer what drives them to protect Greek Life.  </w:t>
      </w:r>
    </w:p>
    <w:p w14:paraId="66D8F75D" w14:textId="77777777" w:rsidR="00FC4A55" w:rsidRDefault="00FC4A55" w:rsidP="00E75483">
      <w:pPr>
        <w:ind w:left="0" w:firstLine="0"/>
      </w:pPr>
    </w:p>
    <w:p w14:paraId="628222AF" w14:textId="77777777" w:rsidR="00FC4A55" w:rsidRDefault="00FC4A55" w:rsidP="00E75483">
      <w:pPr>
        <w:ind w:left="0" w:firstLine="0"/>
        <w:rPr>
          <w:b/>
          <w:bCs/>
          <w:u w:val="single"/>
        </w:rPr>
      </w:pPr>
      <w:r>
        <w:rPr>
          <w:b/>
          <w:bCs/>
          <w:u w:val="single"/>
        </w:rPr>
        <w:t>20</w:t>
      </w:r>
      <w:r w:rsidRPr="00FC4A55">
        <w:rPr>
          <w:b/>
          <w:bCs/>
          <w:u w:val="single"/>
          <w:vertAlign w:val="superscript"/>
        </w:rPr>
        <w:t>th</w:t>
      </w:r>
      <w:r>
        <w:rPr>
          <w:b/>
          <w:bCs/>
          <w:u w:val="single"/>
        </w:rPr>
        <w:t xml:space="preserve"> Anniversary Gala Committee</w:t>
      </w:r>
    </w:p>
    <w:p w14:paraId="0F13C56C" w14:textId="77777777" w:rsidR="00FC4A55" w:rsidRDefault="00FC4A55" w:rsidP="00E75483">
      <w:pPr>
        <w:ind w:left="0" w:firstLine="0"/>
        <w:rPr>
          <w:b/>
          <w:bCs/>
          <w:u w:val="single"/>
        </w:rPr>
      </w:pPr>
    </w:p>
    <w:p w14:paraId="48C2FB95" w14:textId="1398AC93" w:rsidR="00605833" w:rsidRDefault="00FC4A55" w:rsidP="00FC4A55">
      <w:pPr>
        <w:ind w:left="0" w:firstLine="0"/>
      </w:pPr>
      <w:r>
        <w:t xml:space="preserve">Anthony Albanese and Kathi </w:t>
      </w:r>
      <w:proofErr w:type="spellStart"/>
      <w:r>
        <w:t>Heatherly</w:t>
      </w:r>
      <w:proofErr w:type="spellEnd"/>
      <w:r>
        <w:t xml:space="preserve"> began by noting that our 20</w:t>
      </w:r>
      <w:r w:rsidRPr="00FC4A55">
        <w:rPr>
          <w:vertAlign w:val="superscript"/>
        </w:rPr>
        <w:t>th</w:t>
      </w:r>
      <w:r>
        <w:t xml:space="preserve"> anniversary celebration will be a yearlong event.  They built anticipation for a 20</w:t>
      </w:r>
      <w:r w:rsidRPr="00FC4A55">
        <w:rPr>
          <w:vertAlign w:val="superscript"/>
        </w:rPr>
        <w:t>th</w:t>
      </w:r>
      <w:r>
        <w:t xml:space="preserve"> anniversary logo and special anniversary collateral.  They concluded by noting that the venue is great and that they will be working to boost attendance.  </w:t>
      </w:r>
    </w:p>
    <w:p w14:paraId="54E1CF88" w14:textId="77777777" w:rsidR="00FC4A55" w:rsidRDefault="00FC4A55" w:rsidP="00FC4A55">
      <w:pPr>
        <w:ind w:left="0" w:firstLine="0"/>
      </w:pPr>
    </w:p>
    <w:p w14:paraId="315F74AE" w14:textId="40E69640" w:rsidR="00FC4A55" w:rsidRDefault="00FC4A55" w:rsidP="00FC4A55">
      <w:pPr>
        <w:ind w:left="0" w:firstLine="0"/>
        <w:rPr>
          <w:b/>
          <w:bCs/>
          <w:u w:val="single"/>
        </w:rPr>
      </w:pPr>
      <w:r>
        <w:rPr>
          <w:b/>
          <w:bCs/>
          <w:u w:val="single"/>
        </w:rPr>
        <w:t>Nominating Committee</w:t>
      </w:r>
    </w:p>
    <w:p w14:paraId="5F90FC03" w14:textId="15403897" w:rsidR="00FC4A55" w:rsidRPr="00FC4A55" w:rsidRDefault="00FC4A55" w:rsidP="00FC4A55">
      <w:pPr>
        <w:ind w:left="0" w:firstLine="0"/>
      </w:pPr>
      <w:r>
        <w:t xml:space="preserve">Cheri DeJong reported that she will be reaching out to candidates for 2025-2026 officers to schedule interviews.  </w:t>
      </w:r>
    </w:p>
    <w:p w14:paraId="5BA431F8" w14:textId="77777777" w:rsidR="00E774AA" w:rsidRDefault="00E774AA" w:rsidP="00605833">
      <w:pPr>
        <w:ind w:left="0" w:firstLine="0"/>
      </w:pPr>
    </w:p>
    <w:p w14:paraId="7B3A6FB2" w14:textId="2B550E64" w:rsidR="00605833" w:rsidRPr="00C12EA9" w:rsidRDefault="00605833" w:rsidP="00605833">
      <w:pPr>
        <w:ind w:left="0" w:firstLine="0"/>
      </w:pPr>
      <w:r w:rsidRPr="00E84032">
        <w:t xml:space="preserve">There being no </w:t>
      </w:r>
      <w:r w:rsidR="008B20B9">
        <w:t xml:space="preserve">further </w:t>
      </w:r>
      <w:r>
        <w:t>business</w:t>
      </w:r>
      <w:r w:rsidRPr="00E84032">
        <w:t xml:space="preserve">, </w:t>
      </w:r>
      <w:r w:rsidR="00905F62">
        <w:t>the meeting was adjourned</w:t>
      </w:r>
      <w:r w:rsidRPr="00E84032">
        <w:t xml:space="preserve"> at </w:t>
      </w:r>
      <w:r w:rsidR="00FC4A55">
        <w:t>8:33p</w:t>
      </w:r>
      <w:r w:rsidR="00905F62">
        <w:t>m</w:t>
      </w:r>
      <w:r w:rsidR="008B20B9">
        <w:t>.</w:t>
      </w:r>
      <w:r w:rsidRPr="00C12EA9">
        <w:t xml:space="preserve"> </w:t>
      </w:r>
    </w:p>
    <w:p w14:paraId="0BDC0770" w14:textId="77777777" w:rsidR="00605833" w:rsidRPr="00C12EA9" w:rsidRDefault="00605833" w:rsidP="00605833">
      <w:pPr>
        <w:spacing w:after="0" w:line="240" w:lineRule="auto"/>
        <w:ind w:left="14" w:hanging="14"/>
        <w:rPr>
          <w:szCs w:val="24"/>
        </w:rPr>
      </w:pPr>
    </w:p>
    <w:p w14:paraId="13160C43" w14:textId="77777777" w:rsidR="00605833" w:rsidRDefault="00605833" w:rsidP="00605833">
      <w:pPr>
        <w:spacing w:after="0" w:line="240" w:lineRule="auto"/>
        <w:ind w:left="14" w:hanging="14"/>
        <w:rPr>
          <w:szCs w:val="24"/>
        </w:rPr>
      </w:pPr>
      <w:r w:rsidRPr="00C12EA9">
        <w:rPr>
          <w:szCs w:val="24"/>
        </w:rPr>
        <w:t>Respectfully submitted,</w:t>
      </w:r>
    </w:p>
    <w:p w14:paraId="4FE11F23" w14:textId="77777777" w:rsidR="00605833" w:rsidRDefault="00605833" w:rsidP="00605833">
      <w:pPr>
        <w:spacing w:after="0" w:line="240" w:lineRule="auto"/>
        <w:ind w:left="14" w:hanging="14"/>
        <w:rPr>
          <w:szCs w:val="24"/>
        </w:rPr>
      </w:pPr>
    </w:p>
    <w:p w14:paraId="50AEF3F0" w14:textId="7C253267" w:rsidR="00A93427" w:rsidRDefault="00905F62">
      <w:pPr>
        <w:rPr>
          <w:szCs w:val="24"/>
        </w:rPr>
      </w:pPr>
      <w:r>
        <w:rPr>
          <w:szCs w:val="24"/>
        </w:rPr>
        <w:t xml:space="preserve">Laura </w:t>
      </w:r>
      <w:proofErr w:type="spellStart"/>
      <w:r>
        <w:rPr>
          <w:szCs w:val="24"/>
        </w:rPr>
        <w:t>Doerre</w:t>
      </w:r>
      <w:proofErr w:type="spellEnd"/>
      <w:r>
        <w:rPr>
          <w:szCs w:val="24"/>
        </w:rPr>
        <w:t>, Secretary</w:t>
      </w:r>
    </w:p>
    <w:p w14:paraId="3A0B89E3" w14:textId="77777777" w:rsidR="00A93427" w:rsidRDefault="00A93427">
      <w:pPr>
        <w:spacing w:after="0" w:line="240" w:lineRule="auto"/>
        <w:ind w:left="0" w:firstLine="0"/>
        <w:rPr>
          <w:szCs w:val="24"/>
        </w:rPr>
      </w:pPr>
      <w:r>
        <w:rPr>
          <w:szCs w:val="24"/>
        </w:rPr>
        <w:lastRenderedPageBreak/>
        <w:br w:type="page"/>
      </w:r>
    </w:p>
    <w:p w14:paraId="6BA6E17C" w14:textId="3676454E" w:rsidR="00B130B7" w:rsidRDefault="00006828" w:rsidP="00006828">
      <w:pPr>
        <w:jc w:val="center"/>
        <w:rPr>
          <w:b/>
          <w:bCs/>
          <w:u w:val="single"/>
        </w:rPr>
      </w:pPr>
      <w:r w:rsidRPr="00006828">
        <w:rPr>
          <w:b/>
          <w:bCs/>
          <w:u w:val="single"/>
        </w:rPr>
        <w:lastRenderedPageBreak/>
        <w:t>EXHIBIT A</w:t>
      </w:r>
    </w:p>
    <w:p w14:paraId="580C9D7A" w14:textId="77777777" w:rsidR="00006828" w:rsidRDefault="00006828" w:rsidP="00006828">
      <w:pPr>
        <w:jc w:val="center"/>
        <w:rPr>
          <w:b/>
          <w:bCs/>
          <w:u w:val="single"/>
        </w:rPr>
      </w:pPr>
    </w:p>
    <w:p w14:paraId="29DF8E53" w14:textId="07136BC9" w:rsidR="00006828" w:rsidRDefault="00006828" w:rsidP="00006828">
      <w:r>
        <w:t>Mike Greenberg, Chair</w:t>
      </w:r>
    </w:p>
    <w:p w14:paraId="0D7CEDCC" w14:textId="28B0A9FF" w:rsidR="00006828" w:rsidRDefault="00006828" w:rsidP="00006828">
      <w:r>
        <w:t>Kevin O’Neill, Executive Director</w:t>
      </w:r>
    </w:p>
    <w:p w14:paraId="07437DF8" w14:textId="3CBF8C62" w:rsidR="00006828" w:rsidRDefault="00006828" w:rsidP="00006828">
      <w:r>
        <w:t>Anthony Albanese</w:t>
      </w:r>
    </w:p>
    <w:p w14:paraId="16A3D99A" w14:textId="77777777" w:rsidR="00006828" w:rsidRDefault="00006828" w:rsidP="00006828">
      <w:r>
        <w:t xml:space="preserve">David </w:t>
      </w:r>
      <w:proofErr w:type="spellStart"/>
      <w:r>
        <w:t>Ashinoff</w:t>
      </w:r>
      <w:proofErr w:type="spellEnd"/>
      <w:r>
        <w:t>, VP Communications</w:t>
      </w:r>
    </w:p>
    <w:p w14:paraId="44B82600" w14:textId="5A08975E" w:rsidR="00006828" w:rsidRDefault="00006828" w:rsidP="00006828">
      <w:r>
        <w:t>Andrea Bechtel</w:t>
      </w:r>
    </w:p>
    <w:p w14:paraId="13953E22" w14:textId="77777777" w:rsidR="00006828" w:rsidRPr="009F4AD2" w:rsidRDefault="00006828" w:rsidP="00006828">
      <w:pPr>
        <w:rPr>
          <w:lang w:val="sv-SE"/>
        </w:rPr>
      </w:pPr>
      <w:r w:rsidRPr="009F4AD2">
        <w:rPr>
          <w:lang w:val="sv-SE"/>
        </w:rPr>
        <w:t xml:space="preserve">Susan </w:t>
      </w:r>
      <w:proofErr w:type="spellStart"/>
      <w:r w:rsidRPr="009F4AD2">
        <w:rPr>
          <w:lang w:val="sv-SE"/>
        </w:rPr>
        <w:t>Bevan</w:t>
      </w:r>
      <w:proofErr w:type="spellEnd"/>
    </w:p>
    <w:p w14:paraId="56F7BE72" w14:textId="6EC4EBC1" w:rsidR="00006828" w:rsidRPr="009F4AD2" w:rsidRDefault="00006828" w:rsidP="00006828">
      <w:pPr>
        <w:rPr>
          <w:lang w:val="sv-SE"/>
        </w:rPr>
      </w:pPr>
      <w:r w:rsidRPr="009F4AD2">
        <w:rPr>
          <w:lang w:val="sv-SE"/>
        </w:rPr>
        <w:t>Maureen Carnavale</w:t>
      </w:r>
    </w:p>
    <w:p w14:paraId="7ADFA1B3" w14:textId="77777777" w:rsidR="00006828" w:rsidRPr="009F4AD2" w:rsidRDefault="00006828" w:rsidP="00006828">
      <w:pPr>
        <w:rPr>
          <w:lang w:val="sv-SE"/>
        </w:rPr>
      </w:pPr>
      <w:r w:rsidRPr="009F4AD2">
        <w:rPr>
          <w:lang w:val="sv-SE"/>
        </w:rPr>
        <w:t xml:space="preserve">Tom </w:t>
      </w:r>
      <w:proofErr w:type="spellStart"/>
      <w:r w:rsidRPr="009F4AD2">
        <w:rPr>
          <w:lang w:val="sv-SE"/>
        </w:rPr>
        <w:t>Decker</w:t>
      </w:r>
      <w:proofErr w:type="spellEnd"/>
    </w:p>
    <w:p w14:paraId="67DE030F" w14:textId="77777777" w:rsidR="00006828" w:rsidRDefault="00006828" w:rsidP="00006828">
      <w:r>
        <w:t>Cheri DeJong</w:t>
      </w:r>
    </w:p>
    <w:p w14:paraId="1B9A0D33" w14:textId="34883174" w:rsidR="00006828" w:rsidRDefault="00006828" w:rsidP="00006828">
      <w:r>
        <w:t>Andrea Dill</w:t>
      </w:r>
    </w:p>
    <w:p w14:paraId="5178DEAE" w14:textId="26625896" w:rsidR="00006828" w:rsidRDefault="00006828" w:rsidP="00006828">
      <w:r>
        <w:t xml:space="preserve">Laura </w:t>
      </w:r>
      <w:proofErr w:type="spellStart"/>
      <w:r>
        <w:t>Doerre</w:t>
      </w:r>
      <w:proofErr w:type="spellEnd"/>
      <w:r>
        <w:t>, Secretary</w:t>
      </w:r>
    </w:p>
    <w:p w14:paraId="506B33DA" w14:textId="77777777" w:rsidR="00006828" w:rsidRDefault="00006828" w:rsidP="00006828">
      <w:r>
        <w:t>Phyllis Grissom</w:t>
      </w:r>
    </w:p>
    <w:p w14:paraId="00F587A2" w14:textId="157F51A0" w:rsidR="00006828" w:rsidRDefault="00006828" w:rsidP="00006828">
      <w:r>
        <w:t xml:space="preserve">Kathi </w:t>
      </w:r>
      <w:proofErr w:type="spellStart"/>
      <w:r>
        <w:t>Heatherly</w:t>
      </w:r>
      <w:proofErr w:type="spellEnd"/>
    </w:p>
    <w:p w14:paraId="1C3A8F40" w14:textId="6E2E4AB9" w:rsidR="00006828" w:rsidRDefault="00006828" w:rsidP="00006828">
      <w:r>
        <w:t>Annabel Jones</w:t>
      </w:r>
    </w:p>
    <w:p w14:paraId="1DA17590" w14:textId="2AAF2566" w:rsidR="00006828" w:rsidRDefault="00006828" w:rsidP="00006828">
      <w:r>
        <w:t>Carole Jones, VP Political Affairs</w:t>
      </w:r>
    </w:p>
    <w:p w14:paraId="124E25BB" w14:textId="77777777" w:rsidR="00006828" w:rsidRDefault="00006828" w:rsidP="00006828">
      <w:r>
        <w:t>Russ Keene</w:t>
      </w:r>
    </w:p>
    <w:p w14:paraId="4DB60CCD" w14:textId="5C3C59CE" w:rsidR="00006828" w:rsidRDefault="00006828" w:rsidP="00006828">
      <w:r>
        <w:t xml:space="preserve">Jack </w:t>
      </w:r>
      <w:proofErr w:type="spellStart"/>
      <w:r>
        <w:t>Kreman</w:t>
      </w:r>
      <w:proofErr w:type="spellEnd"/>
    </w:p>
    <w:p w14:paraId="1AD2B359" w14:textId="4FD23131" w:rsidR="00006828" w:rsidRDefault="00006828" w:rsidP="00006828">
      <w:r>
        <w:t>Alicia Lee</w:t>
      </w:r>
    </w:p>
    <w:p w14:paraId="49DB362C" w14:textId="202C4CCA" w:rsidR="00006828" w:rsidRDefault="00006828" w:rsidP="00006828">
      <w:r>
        <w:t>Bruce McKinney</w:t>
      </w:r>
    </w:p>
    <w:p w14:paraId="07A294E5" w14:textId="7B6D2368" w:rsidR="00006828" w:rsidRDefault="00006828" w:rsidP="00006828">
      <w:r>
        <w:t>Sarah Lindsay</w:t>
      </w:r>
    </w:p>
    <w:p w14:paraId="27C00A58" w14:textId="1107A23F" w:rsidR="00006828" w:rsidRPr="00006828" w:rsidRDefault="00006828" w:rsidP="00006828">
      <w:r>
        <w:t>David Marion</w:t>
      </w:r>
    </w:p>
    <w:p w14:paraId="1A0DC41E" w14:textId="4D03D99C" w:rsidR="00006828" w:rsidRPr="009F4AD2" w:rsidRDefault="00006828" w:rsidP="00006828">
      <w:r w:rsidRPr="009F4AD2">
        <w:t>Rex Martin</w:t>
      </w:r>
    </w:p>
    <w:p w14:paraId="03194762" w14:textId="77777777" w:rsidR="00006828" w:rsidRPr="009F4AD2" w:rsidRDefault="00006828" w:rsidP="00006828">
      <w:r w:rsidRPr="009F4AD2">
        <w:t>Kristen McCracken</w:t>
      </w:r>
    </w:p>
    <w:p w14:paraId="6A250809" w14:textId="3AB31429" w:rsidR="00006828" w:rsidRPr="009F4AD2" w:rsidRDefault="00006828" w:rsidP="00006828">
      <w:r w:rsidRPr="009F4AD2">
        <w:t xml:space="preserve">Kevin </w:t>
      </w:r>
      <w:proofErr w:type="spellStart"/>
      <w:r w:rsidRPr="009F4AD2">
        <w:t>Mitchelson</w:t>
      </w:r>
      <w:proofErr w:type="spellEnd"/>
    </w:p>
    <w:p w14:paraId="0767F293" w14:textId="281C8B9F" w:rsidR="00006828" w:rsidRDefault="00006828" w:rsidP="00006828">
      <w:r>
        <w:t>Howard Pickett</w:t>
      </w:r>
    </w:p>
    <w:p w14:paraId="3A5CF20B" w14:textId="77777777" w:rsidR="00006828" w:rsidRDefault="00006828" w:rsidP="00006828">
      <w:r>
        <w:t>Shelley Potter</w:t>
      </w:r>
    </w:p>
    <w:p w14:paraId="59823F6D" w14:textId="5A744A8D" w:rsidR="00006828" w:rsidRDefault="00006828" w:rsidP="00006828">
      <w:r>
        <w:t>Toby Roth</w:t>
      </w:r>
    </w:p>
    <w:p w14:paraId="7D20FC80" w14:textId="4A3E77AF" w:rsidR="00006828" w:rsidRDefault="00006828" w:rsidP="00006828">
      <w:r>
        <w:t xml:space="preserve">Ben </w:t>
      </w:r>
      <w:proofErr w:type="spellStart"/>
      <w:r>
        <w:t>Satcher</w:t>
      </w:r>
      <w:proofErr w:type="spellEnd"/>
    </w:p>
    <w:p w14:paraId="40D7F810" w14:textId="77777777" w:rsidR="00006828" w:rsidRDefault="00006828" w:rsidP="00006828">
      <w:r>
        <w:t>Tom Schneider</w:t>
      </w:r>
    </w:p>
    <w:p w14:paraId="0473EAA3" w14:textId="09CAB6EA" w:rsidR="00006828" w:rsidRDefault="00006828" w:rsidP="00006828">
      <w:r>
        <w:t>Scott Turk</w:t>
      </w:r>
    </w:p>
    <w:p w14:paraId="319EB844" w14:textId="0892D7F8" w:rsidR="00006828" w:rsidRDefault="00006828" w:rsidP="00006828">
      <w:r>
        <w:t>Dorcas Washington</w:t>
      </w:r>
    </w:p>
    <w:p w14:paraId="17460CBF" w14:textId="7F706EE1" w:rsidR="00006828" w:rsidRDefault="00006828" w:rsidP="00006828">
      <w:r>
        <w:t>Larry Wiese</w:t>
      </w:r>
    </w:p>
    <w:p w14:paraId="0F6F2460" w14:textId="545370EE" w:rsidR="00006828" w:rsidRDefault="00006828" w:rsidP="00006828">
      <w:r>
        <w:t xml:space="preserve">Jeff </w:t>
      </w:r>
      <w:proofErr w:type="spellStart"/>
      <w:r>
        <w:t>Witous</w:t>
      </w:r>
      <w:proofErr w:type="spellEnd"/>
    </w:p>
    <w:p w14:paraId="1223B5E0" w14:textId="7D7A899B" w:rsidR="00006828" w:rsidRPr="00006828" w:rsidRDefault="00006828" w:rsidP="00006828">
      <w:proofErr w:type="spellStart"/>
      <w:r>
        <w:t>Milynn</w:t>
      </w:r>
      <w:proofErr w:type="spellEnd"/>
      <w:r>
        <w:t xml:space="preserve"> </w:t>
      </w:r>
      <w:proofErr w:type="spellStart"/>
      <w:r>
        <w:t>Zabielski</w:t>
      </w:r>
      <w:proofErr w:type="spellEnd"/>
    </w:p>
    <w:sectPr w:rsidR="00006828" w:rsidRPr="00006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3CF2"/>
    <w:multiLevelType w:val="multilevel"/>
    <w:tmpl w:val="AE60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D43A1"/>
    <w:multiLevelType w:val="hybridMultilevel"/>
    <w:tmpl w:val="A4945BA0"/>
    <w:lvl w:ilvl="0" w:tplc="EC3C43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92A94"/>
    <w:multiLevelType w:val="multilevel"/>
    <w:tmpl w:val="45DA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117D86"/>
    <w:multiLevelType w:val="hybridMultilevel"/>
    <w:tmpl w:val="CF2C6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467599"/>
    <w:multiLevelType w:val="multilevel"/>
    <w:tmpl w:val="9DF42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1D5C40"/>
    <w:multiLevelType w:val="multilevel"/>
    <w:tmpl w:val="A912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6B1EEB"/>
    <w:multiLevelType w:val="hybridMultilevel"/>
    <w:tmpl w:val="AF7E1634"/>
    <w:lvl w:ilvl="0" w:tplc="2A7C6632">
      <w:start w:val="1"/>
      <w:numFmt w:val="bullet"/>
      <w:lvlText w:val="-"/>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EACBE6">
      <w:start w:val="1"/>
      <w:numFmt w:val="bullet"/>
      <w:lvlText w:val="o"/>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8A1E2">
      <w:start w:val="1"/>
      <w:numFmt w:val="bullet"/>
      <w:lvlText w:val="▪"/>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2CDC6">
      <w:start w:val="1"/>
      <w:numFmt w:val="bullet"/>
      <w:lvlText w:val="•"/>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E746C">
      <w:start w:val="1"/>
      <w:numFmt w:val="bullet"/>
      <w:lvlText w:val="o"/>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80710">
      <w:start w:val="1"/>
      <w:numFmt w:val="bullet"/>
      <w:lvlText w:val="▪"/>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B48332">
      <w:start w:val="1"/>
      <w:numFmt w:val="bullet"/>
      <w:lvlText w:val="•"/>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74E0F2">
      <w:start w:val="1"/>
      <w:numFmt w:val="bullet"/>
      <w:lvlText w:val="o"/>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F20454">
      <w:start w:val="1"/>
      <w:numFmt w:val="bullet"/>
      <w:lvlText w:val="▪"/>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061087"/>
    <w:multiLevelType w:val="hybridMultilevel"/>
    <w:tmpl w:val="F86E45BE"/>
    <w:lvl w:ilvl="0" w:tplc="915AAA54">
      <w:start w:val="1"/>
      <w:numFmt w:val="decimal"/>
      <w:lvlText w:val="(%1)"/>
      <w:lvlJc w:val="left"/>
      <w:pPr>
        <w:ind w:left="370" w:hanging="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2122528">
    <w:abstractNumId w:val="1"/>
  </w:num>
  <w:num w:numId="2" w16cid:durableId="1981616442">
    <w:abstractNumId w:val="7"/>
  </w:num>
  <w:num w:numId="3" w16cid:durableId="835339854">
    <w:abstractNumId w:val="3"/>
  </w:num>
  <w:num w:numId="4" w16cid:durableId="1944411143">
    <w:abstractNumId w:val="5"/>
  </w:num>
  <w:num w:numId="5" w16cid:durableId="1391004180">
    <w:abstractNumId w:val="2"/>
  </w:num>
  <w:num w:numId="6" w16cid:durableId="1223057121">
    <w:abstractNumId w:val="0"/>
  </w:num>
  <w:num w:numId="7" w16cid:durableId="715549067">
    <w:abstractNumId w:val="4"/>
  </w:num>
  <w:num w:numId="8" w16cid:durableId="10595505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33"/>
    <w:rsid w:val="00006828"/>
    <w:rsid w:val="00044FFD"/>
    <w:rsid w:val="00084977"/>
    <w:rsid w:val="00085368"/>
    <w:rsid w:val="000A1C65"/>
    <w:rsid w:val="000A383D"/>
    <w:rsid w:val="000B62D9"/>
    <w:rsid w:val="000D2A82"/>
    <w:rsid w:val="001273CA"/>
    <w:rsid w:val="00134AC0"/>
    <w:rsid w:val="00150A92"/>
    <w:rsid w:val="00166373"/>
    <w:rsid w:val="001B39DA"/>
    <w:rsid w:val="001D0183"/>
    <w:rsid w:val="001D3F69"/>
    <w:rsid w:val="00217AA9"/>
    <w:rsid w:val="0024139B"/>
    <w:rsid w:val="002417B7"/>
    <w:rsid w:val="002824A8"/>
    <w:rsid w:val="0029703A"/>
    <w:rsid w:val="002B0462"/>
    <w:rsid w:val="002B47AB"/>
    <w:rsid w:val="002C1C86"/>
    <w:rsid w:val="002D58AE"/>
    <w:rsid w:val="002D6C35"/>
    <w:rsid w:val="002E6268"/>
    <w:rsid w:val="002F6D64"/>
    <w:rsid w:val="0030453E"/>
    <w:rsid w:val="00305B19"/>
    <w:rsid w:val="003077B7"/>
    <w:rsid w:val="00315196"/>
    <w:rsid w:val="00315ED5"/>
    <w:rsid w:val="00317A7F"/>
    <w:rsid w:val="003278E0"/>
    <w:rsid w:val="003604D8"/>
    <w:rsid w:val="003657C1"/>
    <w:rsid w:val="00391810"/>
    <w:rsid w:val="003C07E6"/>
    <w:rsid w:val="003C4325"/>
    <w:rsid w:val="003C4BB2"/>
    <w:rsid w:val="003C7017"/>
    <w:rsid w:val="003E74A7"/>
    <w:rsid w:val="00400EF8"/>
    <w:rsid w:val="00432067"/>
    <w:rsid w:val="0043338D"/>
    <w:rsid w:val="0047549E"/>
    <w:rsid w:val="004A14DF"/>
    <w:rsid w:val="004D4607"/>
    <w:rsid w:val="00503362"/>
    <w:rsid w:val="005041A0"/>
    <w:rsid w:val="005856C5"/>
    <w:rsid w:val="005A716B"/>
    <w:rsid w:val="005E5844"/>
    <w:rsid w:val="00605833"/>
    <w:rsid w:val="00624FE6"/>
    <w:rsid w:val="0063724B"/>
    <w:rsid w:val="006662E2"/>
    <w:rsid w:val="00675C4C"/>
    <w:rsid w:val="006A4107"/>
    <w:rsid w:val="006B0EC3"/>
    <w:rsid w:val="006E6A84"/>
    <w:rsid w:val="006F1E44"/>
    <w:rsid w:val="00730CFD"/>
    <w:rsid w:val="00737AC8"/>
    <w:rsid w:val="007657A9"/>
    <w:rsid w:val="00777843"/>
    <w:rsid w:val="007B3339"/>
    <w:rsid w:val="007B4AED"/>
    <w:rsid w:val="007C30AC"/>
    <w:rsid w:val="008B20B9"/>
    <w:rsid w:val="008D3589"/>
    <w:rsid w:val="008E1424"/>
    <w:rsid w:val="008F4869"/>
    <w:rsid w:val="00905F62"/>
    <w:rsid w:val="00937E98"/>
    <w:rsid w:val="009446AB"/>
    <w:rsid w:val="00951D68"/>
    <w:rsid w:val="009542EA"/>
    <w:rsid w:val="009A570E"/>
    <w:rsid w:val="009C127E"/>
    <w:rsid w:val="009C30C0"/>
    <w:rsid w:val="009D2A40"/>
    <w:rsid w:val="009F4AD2"/>
    <w:rsid w:val="00A0023E"/>
    <w:rsid w:val="00A1017C"/>
    <w:rsid w:val="00A1555E"/>
    <w:rsid w:val="00A217FF"/>
    <w:rsid w:val="00A225A5"/>
    <w:rsid w:val="00A26450"/>
    <w:rsid w:val="00A808CB"/>
    <w:rsid w:val="00A84B6F"/>
    <w:rsid w:val="00A93427"/>
    <w:rsid w:val="00A93D35"/>
    <w:rsid w:val="00B130B7"/>
    <w:rsid w:val="00B51263"/>
    <w:rsid w:val="00B555F8"/>
    <w:rsid w:val="00BB5347"/>
    <w:rsid w:val="00BE5B62"/>
    <w:rsid w:val="00C01628"/>
    <w:rsid w:val="00C36868"/>
    <w:rsid w:val="00C447D0"/>
    <w:rsid w:val="00C61A3A"/>
    <w:rsid w:val="00C76C66"/>
    <w:rsid w:val="00D04A5C"/>
    <w:rsid w:val="00D4416A"/>
    <w:rsid w:val="00DA0B5B"/>
    <w:rsid w:val="00DD55B1"/>
    <w:rsid w:val="00DE70FE"/>
    <w:rsid w:val="00DF7867"/>
    <w:rsid w:val="00E02002"/>
    <w:rsid w:val="00E1194B"/>
    <w:rsid w:val="00E6714D"/>
    <w:rsid w:val="00E75483"/>
    <w:rsid w:val="00E774AA"/>
    <w:rsid w:val="00E92460"/>
    <w:rsid w:val="00EB5575"/>
    <w:rsid w:val="00EC2ED1"/>
    <w:rsid w:val="00EE1230"/>
    <w:rsid w:val="00F10D06"/>
    <w:rsid w:val="00F56FC4"/>
    <w:rsid w:val="00F67C4D"/>
    <w:rsid w:val="00F8166F"/>
    <w:rsid w:val="00F844E6"/>
    <w:rsid w:val="00FC4A55"/>
    <w:rsid w:val="00FD5E70"/>
    <w:rsid w:val="00FF07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476B"/>
  <w15:chartTrackingRefBased/>
  <w15:docId w15:val="{EC49A8A2-6774-7E46-9773-C1D7AED1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33"/>
    <w:pPr>
      <w:spacing w:after="3" w:line="249" w:lineRule="auto"/>
      <w:ind w:left="10" w:hanging="10"/>
    </w:pPr>
    <w:rPr>
      <w:rFonts w:ascii="Times New Roman" w:eastAsia="Times New Roman" w:hAnsi="Times New Roman" w:cs="Times New Roman"/>
      <w:color w:val="000000"/>
      <w:kern w:val="0"/>
      <w:szCs w:val="22"/>
      <w14:ligatures w14:val="none"/>
    </w:rPr>
  </w:style>
  <w:style w:type="paragraph" w:styleId="Heading1">
    <w:name w:val="heading 1"/>
    <w:next w:val="Normal"/>
    <w:link w:val="Heading1Char"/>
    <w:uiPriority w:val="9"/>
    <w:qFormat/>
    <w:rsid w:val="00C447D0"/>
    <w:pPr>
      <w:keepNext/>
      <w:keepLines/>
      <w:spacing w:line="259" w:lineRule="auto"/>
      <w:ind w:left="10" w:hanging="10"/>
      <w:outlineLvl w:val="0"/>
    </w:pPr>
    <w:rPr>
      <w:rFonts w:ascii="Times New Roman" w:eastAsia="Times New Roman" w:hAnsi="Times New Roman" w:cs="Times New Roman"/>
      <w:b/>
      <w:color w:val="000000"/>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833"/>
    <w:pPr>
      <w:ind w:left="720"/>
      <w:contextualSpacing/>
    </w:pPr>
  </w:style>
  <w:style w:type="paragraph" w:styleId="Revision">
    <w:name w:val="Revision"/>
    <w:hidden/>
    <w:uiPriority w:val="99"/>
    <w:semiHidden/>
    <w:rsid w:val="00315ED5"/>
    <w:rPr>
      <w:rFonts w:ascii="Times New Roman" w:eastAsia="Times New Roman" w:hAnsi="Times New Roman" w:cs="Times New Roman"/>
      <w:color w:val="000000"/>
      <w:kern w:val="0"/>
      <w:szCs w:val="22"/>
      <w14:ligatures w14:val="none"/>
    </w:rPr>
  </w:style>
  <w:style w:type="character" w:styleId="CommentReference">
    <w:name w:val="annotation reference"/>
    <w:basedOn w:val="DefaultParagraphFont"/>
    <w:uiPriority w:val="99"/>
    <w:semiHidden/>
    <w:unhideWhenUsed/>
    <w:rsid w:val="003C07E6"/>
    <w:rPr>
      <w:sz w:val="16"/>
      <w:szCs w:val="16"/>
    </w:rPr>
  </w:style>
  <w:style w:type="paragraph" w:styleId="CommentText">
    <w:name w:val="annotation text"/>
    <w:basedOn w:val="Normal"/>
    <w:link w:val="CommentTextChar"/>
    <w:uiPriority w:val="99"/>
    <w:unhideWhenUsed/>
    <w:rsid w:val="003C07E6"/>
    <w:pPr>
      <w:spacing w:line="240" w:lineRule="auto"/>
    </w:pPr>
    <w:rPr>
      <w:sz w:val="20"/>
      <w:szCs w:val="20"/>
    </w:rPr>
  </w:style>
  <w:style w:type="character" w:customStyle="1" w:styleId="CommentTextChar">
    <w:name w:val="Comment Text Char"/>
    <w:basedOn w:val="DefaultParagraphFont"/>
    <w:link w:val="CommentText"/>
    <w:uiPriority w:val="99"/>
    <w:rsid w:val="003C07E6"/>
    <w:rPr>
      <w:rFonts w:ascii="Times New Roman" w:eastAsia="Times New Roman" w:hAnsi="Times New Roman"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C07E6"/>
    <w:rPr>
      <w:b/>
      <w:bCs/>
    </w:rPr>
  </w:style>
  <w:style w:type="character" w:customStyle="1" w:styleId="CommentSubjectChar">
    <w:name w:val="Comment Subject Char"/>
    <w:basedOn w:val="CommentTextChar"/>
    <w:link w:val="CommentSubject"/>
    <w:uiPriority w:val="99"/>
    <w:semiHidden/>
    <w:rsid w:val="003C07E6"/>
    <w:rPr>
      <w:rFonts w:ascii="Times New Roman" w:eastAsia="Times New Roman" w:hAnsi="Times New Roman" w:cs="Times New Roman"/>
      <w:b/>
      <w:bCs/>
      <w:color w:val="000000"/>
      <w:kern w:val="0"/>
      <w:sz w:val="20"/>
      <w:szCs w:val="20"/>
      <w14:ligatures w14:val="none"/>
    </w:rPr>
  </w:style>
  <w:style w:type="character" w:customStyle="1" w:styleId="Heading1Char">
    <w:name w:val="Heading 1 Char"/>
    <w:basedOn w:val="DefaultParagraphFont"/>
    <w:link w:val="Heading1"/>
    <w:uiPriority w:val="9"/>
    <w:rsid w:val="00C447D0"/>
    <w:rPr>
      <w:rFonts w:ascii="Times New Roman" w:eastAsia="Times New Roman" w:hAnsi="Times New Roman" w:cs="Times New Roman"/>
      <w:b/>
      <w:color w:val="000000"/>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2171">
      <w:bodyDiv w:val="1"/>
      <w:marLeft w:val="0"/>
      <w:marRight w:val="0"/>
      <w:marTop w:val="0"/>
      <w:marBottom w:val="0"/>
      <w:divBdr>
        <w:top w:val="none" w:sz="0" w:space="0" w:color="auto"/>
        <w:left w:val="none" w:sz="0" w:space="0" w:color="auto"/>
        <w:bottom w:val="none" w:sz="0" w:space="0" w:color="auto"/>
        <w:right w:val="none" w:sz="0" w:space="0" w:color="auto"/>
      </w:divBdr>
      <w:divsChild>
        <w:div w:id="283192745">
          <w:marLeft w:val="0"/>
          <w:marRight w:val="0"/>
          <w:marTop w:val="0"/>
          <w:marBottom w:val="0"/>
          <w:divBdr>
            <w:top w:val="none" w:sz="0" w:space="0" w:color="auto"/>
            <w:left w:val="none" w:sz="0" w:space="0" w:color="auto"/>
            <w:bottom w:val="none" w:sz="0" w:space="0" w:color="auto"/>
            <w:right w:val="none" w:sz="0" w:space="0" w:color="auto"/>
          </w:divBdr>
        </w:div>
        <w:div w:id="1311979028">
          <w:marLeft w:val="0"/>
          <w:marRight w:val="0"/>
          <w:marTop w:val="0"/>
          <w:marBottom w:val="0"/>
          <w:divBdr>
            <w:top w:val="none" w:sz="0" w:space="0" w:color="auto"/>
            <w:left w:val="none" w:sz="0" w:space="0" w:color="auto"/>
            <w:bottom w:val="none" w:sz="0" w:space="0" w:color="auto"/>
            <w:right w:val="none" w:sz="0" w:space="0" w:color="auto"/>
          </w:divBdr>
          <w:divsChild>
            <w:div w:id="466976038">
              <w:marLeft w:val="0"/>
              <w:marRight w:val="0"/>
              <w:marTop w:val="0"/>
              <w:marBottom w:val="0"/>
              <w:divBdr>
                <w:top w:val="none" w:sz="0" w:space="0" w:color="auto"/>
                <w:left w:val="none" w:sz="0" w:space="0" w:color="auto"/>
                <w:bottom w:val="none" w:sz="0" w:space="0" w:color="auto"/>
                <w:right w:val="none" w:sz="0" w:space="0" w:color="auto"/>
              </w:divBdr>
            </w:div>
          </w:divsChild>
        </w:div>
        <w:div w:id="808400846">
          <w:marLeft w:val="0"/>
          <w:marRight w:val="0"/>
          <w:marTop w:val="0"/>
          <w:marBottom w:val="0"/>
          <w:divBdr>
            <w:top w:val="none" w:sz="0" w:space="0" w:color="auto"/>
            <w:left w:val="none" w:sz="0" w:space="0" w:color="auto"/>
            <w:bottom w:val="none" w:sz="0" w:space="0" w:color="auto"/>
            <w:right w:val="none" w:sz="0" w:space="0" w:color="auto"/>
          </w:divBdr>
          <w:divsChild>
            <w:div w:id="1205098326">
              <w:marLeft w:val="0"/>
              <w:marRight w:val="0"/>
              <w:marTop w:val="0"/>
              <w:marBottom w:val="0"/>
              <w:divBdr>
                <w:top w:val="none" w:sz="0" w:space="0" w:color="auto"/>
                <w:left w:val="none" w:sz="0" w:space="0" w:color="auto"/>
                <w:bottom w:val="none" w:sz="0" w:space="0" w:color="auto"/>
                <w:right w:val="none" w:sz="0" w:space="0" w:color="auto"/>
              </w:divBdr>
            </w:div>
          </w:divsChild>
        </w:div>
        <w:div w:id="1945919172">
          <w:marLeft w:val="0"/>
          <w:marRight w:val="0"/>
          <w:marTop w:val="0"/>
          <w:marBottom w:val="0"/>
          <w:divBdr>
            <w:top w:val="none" w:sz="0" w:space="0" w:color="auto"/>
            <w:left w:val="none" w:sz="0" w:space="0" w:color="auto"/>
            <w:bottom w:val="none" w:sz="0" w:space="0" w:color="auto"/>
            <w:right w:val="none" w:sz="0" w:space="0" w:color="auto"/>
          </w:divBdr>
          <w:divsChild>
            <w:div w:id="1243762760">
              <w:marLeft w:val="0"/>
              <w:marRight w:val="0"/>
              <w:marTop w:val="0"/>
              <w:marBottom w:val="0"/>
              <w:divBdr>
                <w:top w:val="none" w:sz="0" w:space="0" w:color="auto"/>
                <w:left w:val="none" w:sz="0" w:space="0" w:color="auto"/>
                <w:bottom w:val="none" w:sz="0" w:space="0" w:color="auto"/>
                <w:right w:val="none" w:sz="0" w:space="0" w:color="auto"/>
              </w:divBdr>
            </w:div>
          </w:divsChild>
        </w:div>
        <w:div w:id="1203711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Turk</dc:creator>
  <cp:keywords/>
  <dc:description/>
  <cp:lastModifiedBy>Laura Doerre</cp:lastModifiedBy>
  <cp:revision>4</cp:revision>
  <dcterms:created xsi:type="dcterms:W3CDTF">2024-09-26T17:20:00Z</dcterms:created>
  <dcterms:modified xsi:type="dcterms:W3CDTF">2024-10-08T15:10:00Z</dcterms:modified>
</cp:coreProperties>
</file>